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spacing w:lineRule="auto" w:line="360" w:before="0" w:after="200"/>
        <w:jc w:val="left"/>
        <w:rPr/>
      </w:pPr>
      <w:r>
        <w:drawing>
          <wp:anchor behindDoc="0" distT="0" distB="0" distL="0" distR="0" simplePos="0" locked="0" layoutInCell="1" allowOverlap="1" relativeHeight="2">
            <wp:simplePos x="0" y="0"/>
            <wp:positionH relativeFrom="column">
              <wp:posOffset>12065</wp:posOffset>
            </wp:positionH>
            <wp:positionV relativeFrom="paragraph">
              <wp:posOffset>9525</wp:posOffset>
            </wp:positionV>
            <wp:extent cx="1444625" cy="643255"/>
            <wp:effectExtent l="0" t="0" r="0" b="0"/>
            <wp:wrapTopAndBottom/>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444625" cy="643255"/>
                    </a:xfrm>
                    <a:prstGeom prst="rect">
                      <a:avLst/>
                    </a:prstGeom>
                    <a:noFill/>
                    <a:ln w="9525">
                      <a:noFill/>
                      <a:miter lim="800000"/>
                      <a:headEnd/>
                      <a:tailEnd/>
                    </a:ln>
                  </pic:spPr>
                </pic:pic>
              </a:graphicData>
            </a:graphic>
          </wp:anchor>
        </w:drawing>
      </w:r>
      <w:r>
        <w:rPr>
          <w:rFonts w:eastAsia="Times New Roman CE" w:cs="Times New Roman" w:ascii="Times New Roman" w:hAnsi="Times New Roman"/>
          <w:b w:val="false"/>
          <w:bCs w:val="false"/>
          <w:sz w:val="24"/>
          <w:szCs w:val="24"/>
        </w:rPr>
        <w:br/>
      </w:r>
      <w:r>
        <w:rPr>
          <w:rFonts w:eastAsia="Times New Roman CE" w:cs="Times New Roman" w:ascii="Times New Roman" w:hAnsi="Times New Roman"/>
          <w:b w:val="false"/>
          <w:bCs w:val="false"/>
          <w:sz w:val="24"/>
          <w:szCs w:val="24"/>
        </w:rPr>
        <w:t>CHAPEL PARKET POLSKA  Sp. z o. o.</w:t>
      </w:r>
    </w:p>
    <w:p>
      <w:pPr>
        <w:pStyle w:val="Normal"/>
        <w:bidi w:val="0"/>
        <w:spacing w:lineRule="auto" w:line="360" w:before="0" w:after="200"/>
        <w:jc w:val="center"/>
        <w:rPr/>
      </w:pPr>
      <w:r>
        <w:rPr>
          <w:rFonts w:cs="Times New Roman" w:ascii="Times New Roman" w:hAnsi="Times New Roman"/>
          <w:b/>
          <w:bCs/>
          <w:sz w:val="24"/>
          <w:szCs w:val="24"/>
        </w:rPr>
        <w:br/>
      </w:r>
      <w:r>
        <w:rPr>
          <w:rFonts w:cs="Times New Roman" w:ascii="Times New Roman" w:hAnsi="Times New Roman"/>
          <w:b w:val="false"/>
          <w:bCs w:val="false"/>
          <w:sz w:val="24"/>
          <w:szCs w:val="24"/>
        </w:rPr>
        <w:t>INFORMACJA PRASOWA</w:t>
      </w:r>
    </w:p>
    <w:p>
      <w:pPr>
        <w:pStyle w:val="Normal"/>
        <w:spacing w:lineRule="auto" w:line="360"/>
        <w:rPr>
          <w:b/>
          <w:b/>
          <w:bCs/>
        </w:rPr>
      </w:pPr>
      <w:r>
        <w:rPr/>
      </w:r>
    </w:p>
    <w:p>
      <w:pPr>
        <w:pStyle w:val="Normal"/>
        <w:spacing w:lineRule="auto" w:line="360"/>
        <w:rPr>
          <w:b/>
          <w:b/>
          <w:bCs/>
        </w:rPr>
      </w:pPr>
      <w:r>
        <w:rPr/>
      </w:r>
    </w:p>
    <w:p>
      <w:pPr>
        <w:pStyle w:val="Normal"/>
        <w:spacing w:lineRule="auto" w:line="360"/>
        <w:rPr/>
      </w:pPr>
      <w:r>
        <w:rPr>
          <w:b/>
          <w:bCs/>
        </w:rPr>
        <w:t xml:space="preserve">Dębowe deski, klepki i kasetony, wszystkie w wysokiej rozdzielczości i dostępne za darmo - tak prezentuje się biblioteka materiałów CAD/BIM firmy Chapel Parket Polska. Tekstury można pobrać bezpośrednio z platformy Business Zone, dostępnej na zupełnie nowej stronie internetowej dębowych podłóg Chapel Parket. </w:t>
        <w:br/>
      </w:r>
    </w:p>
    <w:p>
      <w:pPr>
        <w:pStyle w:val="Normal"/>
        <w:spacing w:lineRule="auto" w:line="360"/>
        <w:jc w:val="center"/>
        <w:rPr/>
      </w:pPr>
      <w:r>
        <w:rPr>
          <w:b/>
          <w:bCs/>
        </w:rPr>
        <w:br/>
      </w:r>
      <w:bookmarkStart w:id="0" w:name="__DdeLink__2151_623983947"/>
      <w:r>
        <w:rPr>
          <w:b/>
          <w:bCs/>
          <w:sz w:val="28"/>
          <w:szCs w:val="28"/>
        </w:rPr>
        <w:t xml:space="preserve">Wzbogacona biblioteka materiałów CAD/BIM marki Chapel Parket </w:t>
      </w:r>
      <w:bookmarkEnd w:id="0"/>
      <w:r>
        <w:rPr>
          <w:sz w:val="28"/>
          <w:szCs w:val="28"/>
        </w:rPr>
        <w:br/>
      </w:r>
    </w:p>
    <w:p>
      <w:pPr>
        <w:pStyle w:val="Normal"/>
        <w:spacing w:lineRule="auto" w:line="360"/>
        <w:rPr/>
      </w:pPr>
      <w:r>
        <w:rPr/>
        <w:br/>
        <w:t xml:space="preserve">Do tej pory firma Chapel Parket Polska udostępniała tekstury najpopularniejszych podłóg ze swojej oferty, niedawno baza ta została poszerzona. - </w:t>
      </w:r>
      <w:r>
        <w:rPr>
          <w:i/>
          <w:iCs/>
        </w:rPr>
        <w:t>Otrzymywaliśmy same pozytywne informacje zwrotne dot. jakości tych plików. Za nami bardzo czasochłonny proces poszerzania biblioteki materiałów CAD/BIM o kolejne, możemy je wreszcie udostępnić wszystkim zainteresowanym</w:t>
      </w:r>
      <w:r>
        <w:rPr/>
        <w:t xml:space="preserve"> - mówi </w:t>
      </w:r>
      <w:r>
        <w:rPr>
          <w:b/>
          <w:bCs/>
        </w:rPr>
        <w:t>Paweł Bekas</w:t>
      </w:r>
      <w:r>
        <w:rPr/>
        <w:t>, ekspert marki Chapel Parket.</w:t>
      </w:r>
    </w:p>
    <w:p>
      <w:pPr>
        <w:pStyle w:val="Normal"/>
        <w:spacing w:lineRule="auto" w:line="360"/>
        <w:rPr/>
      </w:pPr>
      <w:r>
        <w:rPr/>
        <w:t xml:space="preserve">Obecnie biblioteka obejmuje tekstury desek, klepek i kasetonów; w sumie </w:t>
      </w:r>
      <w:r>
        <w:rPr>
          <w:shd w:fill="FFFFFF" w:val="clear"/>
        </w:rPr>
        <w:t>ponad 1300 plików.</w:t>
      </w:r>
      <w:r>
        <w:rPr/>
        <w:br/>
        <w:t xml:space="preserve">Wszystkie materiały są opisane nie tylko nazwą serii i koloru, ale także kodem zawierającym najważniejsze informacje o danym elemencie. Nazwa pliku pozwala szybko zlokalizować podłogę ze zdjęcia w niezwykle bogatej ofercie firmy Chapel Parket Polska. </w:t>
      </w:r>
    </w:p>
    <w:p>
      <w:pPr>
        <w:pStyle w:val="Normal"/>
        <w:spacing w:lineRule="auto" w:line="360"/>
        <w:rPr/>
      </w:pPr>
      <w:r>
        <w:rPr/>
        <w:br/>
        <w:t>Każda dębowa podłoga z jej asortymentu powstaje ręcznie i na zamówienie, w obrębie każdej serii dostępnych jest kilkaset możliwości - inwestor wybiera selekcję jakościową drewna, jego kolor, rozmiar, sposób wykończenia, czy rodzaj elementów. Podstawowych (ujętych w cenniku) kombinacji heblowanych podłóg jest niemal 30 tysięcy. Do tej ogromnej liczby należy dodać jeszcze bogaty wybór podłóg szlifowanych marki Avance Floors oraz ponadstandardowe (wyceniane indywidualnie) realizacje, takie jak dwubarwne podłogi kasetonowe.</w:t>
      </w:r>
    </w:p>
    <w:p>
      <w:pPr>
        <w:pStyle w:val="Normal"/>
        <w:spacing w:lineRule="auto" w:line="360"/>
        <w:rPr/>
      </w:pPr>
      <w:r>
        <w:rPr/>
      </w:r>
    </w:p>
    <w:p>
      <w:pPr>
        <w:pStyle w:val="Normal"/>
        <w:spacing w:lineRule="auto" w:line="360"/>
        <w:rPr/>
      </w:pPr>
      <w:r>
        <w:rPr/>
        <w:t xml:space="preserve">Pliki można już teraz pobrać bezpłatnie ze strony </w:t>
      </w:r>
      <w:hyperlink r:id="rId3">
        <w:r>
          <w:rPr>
            <w:rStyle w:val="Czeinternetowe"/>
          </w:rPr>
          <w:t>www.chapelparket.pl</w:t>
        </w:r>
      </w:hyperlink>
      <w:r>
        <w:rPr/>
        <w:t xml:space="preserve">, z </w:t>
      </w:r>
      <w:r>
        <w:rPr>
          <w:shd w:fill="FFFFFF" w:val="clear"/>
        </w:rPr>
        <w:t>platformy „Business Zone” (zakładka „Informacje praktyczne”). Przedstawiciele marki Chapel Parket zapowiadają, że biblioteka zostanie jeszcze uzupełniona o kolejne materiały.</w:t>
        <w:br/>
      </w:r>
      <w:r>
        <w:rPr/>
        <w:br/>
      </w:r>
      <w:r>
        <w:rPr>
          <w:shd w:fill="FFFFFF" w:val="clear"/>
        </w:rPr>
        <w:t xml:space="preserve">Witryna internetowa marki  przeszła ostatnio prawdziwą rewolucję. Nowoczesna strona jeszcze lepiej prezentuje poszczególne serie dębowych podłóg firmy Chapel Parket Polska. Każdy z produktów jest opisany przy pomocy piktogramów, serie zostały także obszernie scharakteryzowane w plikach tekstowych do pobrania. Nowością są rozbudowane galerie zdjęć aranżacyjnych, co ciekawe - większość z nich nie była jeszcze publikowana. </w:t>
      </w:r>
    </w:p>
    <w:p>
      <w:pPr>
        <w:pStyle w:val="Normal"/>
        <w:spacing w:lineRule="auto" w:line="360"/>
        <w:rPr/>
      </w:pPr>
      <w:r>
        <w:rPr/>
        <w:br/>
      </w:r>
    </w:p>
    <w:p>
      <w:pPr>
        <w:pStyle w:val="Normal"/>
        <w:spacing w:lineRule="auto" w:line="360" w:before="0" w:after="140"/>
        <w:rPr/>
      </w:pPr>
      <w:r>
        <w:rPr>
          <w:rFonts w:ascii="Times New Roman" w:hAnsi="Times New Roman"/>
          <w:sz w:val="24"/>
          <w:szCs w:val="24"/>
        </w:rPr>
        <w:br/>
      </w:r>
      <w:r>
        <w:rPr>
          <w:rStyle w:val="Czeinternetowe"/>
          <w:rFonts w:cs="Times New Roman" w:ascii="Times New Roman" w:hAnsi="Times New Roman"/>
          <w:b w:val="false"/>
          <w:bCs w:val="false"/>
          <w:i w:val="false"/>
          <w:iCs w:val="false"/>
          <w:caps w:val="false"/>
          <w:smallCaps w:val="false"/>
          <w:color w:val="000000"/>
          <w:spacing w:val="0"/>
          <w:sz w:val="24"/>
          <w:szCs w:val="24"/>
          <w:u w:val="none"/>
          <w:shd w:fill="FFFFFF" w:val="clear"/>
          <w:lang w:val="pl-PL" w:eastAsia="zxx" w:bidi="zxx"/>
        </w:rPr>
        <w:t>* * *</w:t>
        <w:br/>
      </w:r>
      <w:r>
        <w:rPr>
          <w:rFonts w:cs="Times New Roman" w:ascii="Times New Roman" w:hAnsi="Times New Roman"/>
          <w:b/>
          <w:bCs/>
          <w:i w:val="false"/>
          <w:iCs w:val="false"/>
          <w:caps w:val="false"/>
          <w:smallCaps w:val="false"/>
          <w:color w:val="000000"/>
          <w:spacing w:val="0"/>
          <w:sz w:val="24"/>
          <w:szCs w:val="24"/>
          <w:shd w:fill="FFFFFF" w:val="clear"/>
          <w:lang w:val="pl-PL" w:eastAsia="zxx" w:bidi="zxx"/>
        </w:rPr>
        <w:t xml:space="preserve">Chapel Parket – podłogi z własną historią </w:t>
        <w:br/>
      </w:r>
      <w:hyperlink r:id="rId4">
        <w:r>
          <w:rPr>
            <w:rStyle w:val="Czeinternetowe"/>
            <w:rFonts w:cs="Times New Roman" w:ascii="Times New Roman" w:hAnsi="Times New Roman"/>
            <w:b/>
            <w:bCs/>
            <w:i w:val="false"/>
            <w:iCs w:val="false"/>
            <w:caps w:val="false"/>
            <w:smallCaps w:val="false"/>
            <w:spacing w:val="0"/>
            <w:sz w:val="24"/>
            <w:szCs w:val="24"/>
            <w:shd w:fill="FFFFFF" w:val="clear"/>
          </w:rPr>
          <w:t>www.chapelparket.pl</w:t>
        </w:r>
      </w:hyperlink>
      <w:r>
        <w:rPr>
          <w:rFonts w:cs="Times New Roman" w:ascii="Times New Roman" w:hAnsi="Times New Roman"/>
          <w:b/>
          <w:bCs/>
          <w:i w:val="false"/>
          <w:iCs w:val="false"/>
          <w:caps w:val="false"/>
          <w:smallCaps w:val="false"/>
          <w:color w:val="000000"/>
          <w:spacing w:val="0"/>
          <w:sz w:val="24"/>
          <w:szCs w:val="24"/>
          <w:shd w:fill="FFFFFF" w:val="clear"/>
          <w:lang w:val="pl-PL" w:eastAsia="zxx" w:bidi="zxx"/>
        </w:rPr>
        <w:br/>
      </w:r>
      <w:hyperlink r:id="rId5">
        <w:r>
          <w:rPr>
            <w:rStyle w:val="Czeinternetowe"/>
            <w:rFonts w:cs="Times New Roman" w:ascii="Times New Roman" w:hAnsi="Times New Roman"/>
            <w:b/>
            <w:bCs/>
            <w:i w:val="false"/>
            <w:iCs w:val="false"/>
            <w:caps w:val="false"/>
            <w:smallCaps w:val="false"/>
            <w:spacing w:val="0"/>
            <w:sz w:val="24"/>
            <w:szCs w:val="24"/>
            <w:shd w:fill="FFFFFF" w:val="clear"/>
          </w:rPr>
          <w:t>www.facebook.com/ChapelParketPolska</w:t>
        </w:r>
      </w:hyperlink>
      <w:r>
        <w:rPr>
          <w:rFonts w:cs="Times New Roman" w:ascii="Times New Roman" w:hAnsi="Times New Roman"/>
          <w:b/>
          <w:bCs/>
          <w:i w:val="false"/>
          <w:iCs w:val="false"/>
          <w:caps w:val="false"/>
          <w:smallCaps w:val="false"/>
          <w:color w:val="000000"/>
          <w:spacing w:val="0"/>
          <w:sz w:val="24"/>
          <w:szCs w:val="24"/>
          <w:shd w:fill="FFFFFF" w:val="clear"/>
          <w:lang w:val="pl-PL" w:eastAsia="zxx" w:bidi="zxx"/>
        </w:rPr>
        <w:t xml:space="preserve"> </w:t>
        <w:br/>
        <w:t>Instagram: chapel_parket_polska</w:t>
      </w:r>
      <w:r>
        <w:rPr>
          <w:rFonts w:cs="Times New Roman" w:ascii="Times New Roman" w:hAnsi="Times New Roman"/>
          <w:b w:val="false"/>
          <w:bCs w:val="false"/>
          <w:i w:val="false"/>
          <w:iCs w:val="false"/>
          <w:caps w:val="false"/>
          <w:smallCaps w:val="false"/>
          <w:color w:val="000000"/>
          <w:spacing w:val="0"/>
          <w:sz w:val="24"/>
          <w:szCs w:val="24"/>
          <w:shd w:fill="FFFFFF" w:val="clear"/>
          <w:lang w:val="pl-PL" w:eastAsia="zxx" w:bidi="zxx"/>
        </w:rPr>
        <w:br/>
        <w:t>Przy produkcji podłóg Chapel Parket s</w:t>
      </w:r>
      <w:r>
        <w:rPr>
          <w:rFonts w:cs="Times New Roman" w:ascii="Times New Roman" w:hAnsi="Times New Roman"/>
          <w:b w:val="false"/>
          <w:i w:val="false"/>
          <w:iCs w:val="false"/>
          <w:caps w:val="false"/>
          <w:smallCaps w:val="false"/>
          <w:color w:val="000000"/>
          <w:spacing w:val="0"/>
          <w:sz w:val="24"/>
          <w:szCs w:val="24"/>
          <w:shd w:fill="FFFFFF" w:val="clear"/>
          <w:lang w:val="pl-PL" w:eastAsia="zxx" w:bidi="zxx"/>
        </w:rPr>
        <w:t>tosowany jest olej Floor Service Hardwax Oil, który ma dużą odporność na ścieranie, działanie wody, wina, piwa, coli, kawy, herbaty, soków owocowych i mleka. Substancja jest zgodna z normą DIN 68861 1A. Odporność na działanie śliny i potu jest zgodna z normą DIN 53160. Olej jest ponadto zgodny z europejską normą EN71 dotyczącą zabawek z drewna.</w:t>
      </w:r>
    </w:p>
    <w:p>
      <w:pPr>
        <w:pStyle w:val="Normal"/>
        <w:spacing w:lineRule="atLeast" w:line="20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0"/>
        <w:jc w:val="left"/>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2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c449d"/>
    <w:pPr>
      <w:widowControl w:val="false"/>
      <w:suppressAutoHyphens w:val="true"/>
      <w:bidi w:val="0"/>
      <w:jc w:val="left"/>
    </w:pPr>
    <w:rPr>
      <w:rFonts w:ascii="Liberation Serif" w:hAnsi="Liberation Serif" w:eastAsia="SimSun" w:cs="Ari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Czeinternetowe" w:customStyle="1">
    <w:name w:val="Łącze internetowe"/>
    <w:rsid w:val="003c449d"/>
    <w:rPr>
      <w:color w:val="000080"/>
      <w:u w:val="single"/>
    </w:rPr>
  </w:style>
  <w:style w:type="character" w:styleId="Odwiedzoneczeinternetowe">
    <w:name w:val="Odwiedzone łącze internetowe"/>
    <w:rPr>
      <w:color w:val="800000"/>
      <w:u w:val="single"/>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customStyle="1">
    <w:name w:val="Treść tekstu"/>
    <w:basedOn w:val="Normal"/>
    <w:rsid w:val="003c449d"/>
    <w:pPr>
      <w:spacing w:lineRule="auto" w:line="288" w:before="0" w:after="140"/>
    </w:pPr>
    <w:rPr/>
  </w:style>
  <w:style w:type="paragraph" w:styleId="Lista">
    <w:name w:val="Lista"/>
    <w:basedOn w:val="Tretekstu"/>
    <w:rsid w:val="003c449d"/>
    <w:pPr/>
    <w:rPr/>
  </w:style>
  <w:style w:type="paragraph" w:styleId="Podpis">
    <w:name w:val="Podpis"/>
    <w:basedOn w:val="Normal"/>
    <w:pPr>
      <w:suppressLineNumbers/>
      <w:spacing w:before="120" w:after="120"/>
    </w:pPr>
    <w:rPr>
      <w:rFonts w:cs="Arial"/>
      <w:i/>
      <w:iCs/>
      <w:sz w:val="24"/>
      <w:szCs w:val="24"/>
    </w:rPr>
  </w:style>
  <w:style w:type="paragraph" w:styleId="Indeks" w:customStyle="1">
    <w:name w:val="Indeks"/>
    <w:basedOn w:val="Normal"/>
    <w:qFormat/>
    <w:rsid w:val="003c449d"/>
    <w:pPr>
      <w:suppressLineNumbers/>
    </w:pPr>
    <w:rPr/>
  </w:style>
  <w:style w:type="paragraph" w:styleId="Gwka">
    <w:name w:val="Główka"/>
    <w:basedOn w:val="Normal"/>
    <w:qFormat/>
    <w:rsid w:val="003c449d"/>
    <w:pPr>
      <w:keepNext/>
      <w:spacing w:before="240" w:after="120"/>
    </w:pPr>
    <w:rPr>
      <w:rFonts w:ascii="Liberation Sans" w:hAnsi="Liberation Sans" w:eastAsia="Microsoft YaHei"/>
      <w:sz w:val="28"/>
      <w:szCs w:val="28"/>
    </w:rPr>
  </w:style>
  <w:style w:type="paragraph" w:styleId="Sygnatura">
    <w:name w:val="Sygnatura"/>
    <w:basedOn w:val="Normal"/>
    <w:rsid w:val="003c449d"/>
    <w:pPr>
      <w:suppressLineNumbers/>
      <w:spacing w:before="120" w:after="120"/>
    </w:pPr>
    <w:rPr>
      <w:i/>
      <w:iCs/>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hapelparket.pl/" TargetMode="External"/><Relationship Id="rId4" Type="http://schemas.openxmlformats.org/officeDocument/2006/relationships/hyperlink" Target="http://www.chapelparket.pl/" TargetMode="External"/><Relationship Id="rId5" Type="http://schemas.openxmlformats.org/officeDocument/2006/relationships/hyperlink" Target="https://www.facebook.com/ChapelParketPolska"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6144</TotalTime>
  <Application>LibreOffice/4.4.1.2$Windows_x86 LibreOffice_project/45e2de17089c24a1fa810c8f975a7171ba4cd432</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2016-10-29T11:07:00Z</dcterms:created>
  <dc:language>pl-PL</dc:language>
  <dcterms:modified xsi:type="dcterms:W3CDTF">2016-12-02T09:11:01Z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