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42545</wp:posOffset>
            </wp:positionH>
            <wp:positionV relativeFrom="paragraph">
              <wp:posOffset>-310515</wp:posOffset>
            </wp:positionV>
            <wp:extent cx="1438910" cy="63754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" t="-224" r="-99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 w:val="false"/>
          <w:iCs w:val="false"/>
          <w:sz w:val="24"/>
          <w:szCs w:val="24"/>
        </w:rPr>
        <w:br/>
      </w:r>
    </w:p>
    <w:p>
      <w:pPr>
        <w:pStyle w:val="Tretekstu"/>
        <w:spacing w:lineRule="auto" w:line="36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>CHAPEL PARKET POLSKA  Sp. z o. o.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Wielkimi krokami zbliża się Dzień Dziecka. Dla jednych to okazja do kupowania prezentów, inni stawiają na aktywne spędzenie tego dnia ze swoimi pociechami. Niektórzy z kolei pomyślą o zmianie otoczenia, czyli małym remoncie.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Nowy pokój na Dzień Dziecka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Niewątpliwie pokój dziecka to jedno z najważniejszych pomieszczeń w każdym domu. To w końcu miejsce, w którym pociech</w:t>
      </w:r>
      <w:r>
        <w:rPr/>
        <w:t>a</w:t>
      </w:r>
      <w:r>
        <w:rPr/>
        <w:t xml:space="preserve"> spędza mnóstwo czasu </w:t>
      </w:r>
      <w:r>
        <w:rPr/>
        <w:t xml:space="preserve">sama, z rodzicami lub rówieśnikami. Zazwyczaj jest to przestrzeń, która spełnia kilka funkcji jednocześnie – jest sypialnią, bawialnią czy miejscem do nauki. Jak sprawić, aby dziecko czuło się tam dobrze i przede wszystkim bezpiecznie? Koniecznie pomyśleć o drewnianej podłodze na lata.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Bezpieczeństwo na pierwszym miejscu</w:t>
      </w:r>
    </w:p>
    <w:p>
      <w:pPr>
        <w:pStyle w:val="Normal"/>
        <w:spacing w:lineRule="auto" w:line="360"/>
        <w:rPr/>
      </w:pPr>
      <w:r>
        <w:rPr/>
        <w:t xml:space="preserve">Drewniana podłoga jest nie tylko trwała i łatwa w pielęgnacji, ale przede wszystkim bezpieczna.  Wszystkie produkty marki Chapel Parket – deski, klepki czy kasetony – </w:t>
      </w:r>
      <w:r>
        <w:rPr/>
        <w:t xml:space="preserve">zabezpieczone są olejem woskowym wzbogaconym w związku krzemu - 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606569"/>
          <w:spacing w:val="0"/>
          <w:sz w:val="16"/>
        </w:rPr>
        <w:t xml:space="preserve">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auto"/>
          <w:spacing w:val="0"/>
          <w:sz w:val="24"/>
          <w:szCs w:val="24"/>
        </w:rPr>
        <w:t xml:space="preserve">Preparat ma dużą odporność na ścieranie i działanie m.in. wody, coli, soków owocowych i mleka, a przy tym jest zgodny z normą DIN 68861 1A i odpowiada europejskiej normie EN71 dotyczącej zabawek z drewna.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auto"/>
          <w:spacing w:val="0"/>
          <w:sz w:val="24"/>
          <w:szCs w:val="24"/>
        </w:rPr>
        <w:t>W przypadku podłóg warstwowych (wykonanych z drewna inżynieryjnego) warto upewnić się, jaka jest icg klasa emisji formaldehydu. Najniższy, a zarazem bezpieczny, poziom to „E1”. Podłogi Chapel Parket posiadają także certyfikat FSC (Forest Stewardship Council A.C.), potwierdzający, że zostały one wykonane z drewna pochodzącego z lasów, w których racjonalnie gospodaruje się zasobam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i 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wylicza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>Paweł Bekas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, ekspert marki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>Chapel Parket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. </w:t>
      </w:r>
    </w:p>
    <w:p>
      <w:pPr>
        <w:pStyle w:val="Normal"/>
        <w:spacing w:lineRule="auto" w:line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Sprawna pielęgnacja to oszczędność czasu i pieniędzy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color w:val="auto"/>
          <w:sz w:val="24"/>
          <w:szCs w:val="24"/>
        </w:rPr>
        <w:t xml:space="preserve">Warto zwrócić uwagę, że podłogi marki Chapel Parket nie wymagają procesu cyklinowania. Olej, którym pokryty jest parkiet, stanowi doskonałą warstwę ochronną. Codzienna pielęgnacja ogranicza się do odkurzania oraz rzadkiego mycia </w:t>
      </w:r>
      <w:r>
        <w:rPr>
          <w:rFonts w:ascii="Times New Roman" w:hAnsi="Times New Roman"/>
          <w:color w:val="auto"/>
          <w:sz w:val="24"/>
          <w:szCs w:val="24"/>
        </w:rPr>
        <w:t xml:space="preserve">podłogi wodą z dodatkiem </w:t>
      </w:r>
      <w:r>
        <w:rPr>
          <w:rFonts w:ascii="Times New Roman" w:hAnsi="Times New Roman"/>
          <w:color w:val="auto"/>
          <w:sz w:val="24"/>
          <w:szCs w:val="24"/>
        </w:rPr>
        <w:t>preparat</w:t>
      </w:r>
      <w:r>
        <w:rPr>
          <w:rFonts w:ascii="Times New Roman" w:hAnsi="Times New Roman"/>
          <w:color w:val="auto"/>
          <w:sz w:val="24"/>
          <w:szCs w:val="24"/>
        </w:rPr>
        <w:t>u</w:t>
      </w:r>
      <w:r>
        <w:rPr>
          <w:rFonts w:ascii="Times New Roman" w:hAnsi="Times New Roman"/>
          <w:color w:val="auto"/>
          <w:sz w:val="24"/>
          <w:szCs w:val="24"/>
        </w:rPr>
        <w:t xml:space="preserve"> polecan</w:t>
      </w:r>
      <w:r>
        <w:rPr>
          <w:rFonts w:ascii="Times New Roman" w:hAnsi="Times New Roman"/>
          <w:color w:val="auto"/>
          <w:sz w:val="24"/>
          <w:szCs w:val="24"/>
        </w:rPr>
        <w:t xml:space="preserve">ego </w:t>
      </w:r>
      <w:r>
        <w:rPr>
          <w:rFonts w:ascii="Times New Roman" w:hAnsi="Times New Roman"/>
          <w:color w:val="auto"/>
          <w:sz w:val="24"/>
          <w:szCs w:val="24"/>
        </w:rPr>
        <w:t xml:space="preserve">przez producenta. Bieżące plamy łatwo można usunąć za pomocą </w:t>
      </w:r>
      <w:r>
        <w:rPr>
          <w:rFonts w:ascii="Times New Roman" w:hAnsi="Times New Roman"/>
          <w:color w:val="auto"/>
          <w:sz w:val="24"/>
          <w:szCs w:val="24"/>
        </w:rPr>
        <w:t xml:space="preserve">zwykłej </w:t>
      </w:r>
      <w:r>
        <w:rPr>
          <w:rFonts w:ascii="Times New Roman" w:hAnsi="Times New Roman"/>
          <w:color w:val="auto"/>
          <w:sz w:val="24"/>
          <w:szCs w:val="24"/>
        </w:rPr>
        <w:t xml:space="preserve">wody. </w:t>
      </w:r>
      <w:r>
        <w:rPr>
          <w:rFonts w:ascii="Times New Roman" w:hAnsi="Times New Roman"/>
          <w:color w:val="auto"/>
          <w:sz w:val="24"/>
          <w:szCs w:val="24"/>
        </w:rPr>
        <w:t>Ponadto w</w:t>
      </w:r>
      <w:r>
        <w:rPr>
          <w:rFonts w:ascii="Times New Roman" w:hAnsi="Times New Roman"/>
          <w:color w:val="auto"/>
          <w:sz w:val="24"/>
          <w:szCs w:val="24"/>
        </w:rPr>
        <w:t>ystarczy systematycznie raz w roku przeprowadzać</w:t>
      </w:r>
      <w:r>
        <w:rPr>
          <w:rFonts w:ascii="Times New Roman" w:hAnsi="Times New Roman"/>
          <w:color w:val="auto"/>
          <w:sz w:val="24"/>
          <w:szCs w:val="24"/>
        </w:rPr>
        <w:t xml:space="preserve"> olejowanie, które konserwuje podłogę na następne miesiące. </w:t>
      </w:r>
    </w:p>
    <w:p>
      <w:pPr>
        <w:pStyle w:val="Normal"/>
        <w:spacing w:lineRule="auto" w:line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b/>
          <w:bCs/>
        </w:rPr>
        <w:t>D</w:t>
      </w:r>
      <w:r>
        <w:rPr>
          <w:b/>
          <w:bCs/>
        </w:rPr>
        <w:t>esign również ma znaczenie</w:t>
      </w:r>
    </w:p>
    <w:p>
      <w:pPr>
        <w:pStyle w:val="Normal"/>
        <w:spacing w:lineRule="auto" w:line="360"/>
        <w:rPr/>
      </w:pPr>
      <w:r>
        <w:rPr/>
        <w:t xml:space="preserve">Bez dwóch zdań istotną kwestią jest także wygląd podłogi. W końcu jest to inwestycja na długie lata, warto więc dokładnie przemyśleć w jakim kolorze powinna być podłoga i „dopasować” ją do ogólnego wystroju mieszkania lub domu. W bogatej ofercie Chapel Parket znajduje się ponad 50 odcieni, wybierać można również z 3 selekcji drewna, wymiarów oraz wykończenia. Taka „skrojona na wymiar” podłoga z pewnością posłuży na wiele lat. Warto mieć na względzie jeszcze inną cechę dębowych desek – ten surowiec bardzo dobrze tłumi hałasy i jest odpowiedni dla alergików a także, z uwagi na swoje higroskopijne właściwości, reguluje w pomieszczeniu wilgotność powietrza.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Dla każdego rodzica dobro dziecka jest niezmiernie ważnym aspektem. Mając na uwadze jego bezpieczeństwo oraz chęć stworzenia mu jak najlepszych warunków do rozwoju, warto zainwestować w dobre jakościowo materiały. </w:t>
      </w:r>
      <w:r>
        <w:rPr/>
        <w:t xml:space="preserve">Odpowiednio dobrana podłoga, wraz ze swoim użytkownikiem, będzie rosła i pięknie zmieniała się na przestrzeni lat. </w:t>
      </w:r>
    </w:p>
    <w:p>
      <w:pPr>
        <w:pStyle w:val="Normal"/>
        <w:spacing w:lineRule="auto" w:line="36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Style w:val="WWczeinternetowe"/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* * *</w:t>
      </w:r>
    </w:p>
    <w:p>
      <w:pPr>
        <w:pStyle w:val="Tretekstu"/>
        <w:spacing w:lineRule="auto" w:line="360"/>
        <w:rPr/>
      </w:pPr>
      <w:r>
        <w:rPr>
          <w:rFonts w:cs="Times New Roman"/>
          <w:b/>
          <w:i w:val="false"/>
          <w:iCs w:val="false"/>
          <w:color w:val="000000"/>
          <w:sz w:val="24"/>
          <w:szCs w:val="24"/>
        </w:rPr>
        <w:t xml:space="preserve">Chapel Parket – podłogi z własną historią </w:t>
        <w:br/>
        <w:t>www.chapelparket.pl</w:t>
        <w:br/>
        <w:t xml:space="preserve">www.facebook.com/ChapelParketPolska </w:t>
        <w:br/>
        <w:t>Instagram: chapel_parket_polska</w:t>
      </w:r>
      <w:r>
        <w:rPr>
          <w:rFonts w:cs="Times New Roman"/>
          <w:i w:val="false"/>
          <w:iCs w:val="false"/>
          <w:color w:val="000000"/>
          <w:sz w:val="24"/>
          <w:szCs w:val="24"/>
        </w:rPr>
        <w:br/>
        <w:t>Przy produkcji podłóg Chapel Parket stosowany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pStyle w:val="Tretekstu"/>
        <w:spacing w:lineRule="auto" w:line="360"/>
        <w:rPr/>
      </w:pPr>
      <w:r>
        <w:rPr>
          <w:rFonts w:cs="Times New Roman"/>
          <w:i w:val="false"/>
          <w:iCs w:val="false"/>
          <w:color w:val="000000"/>
          <w:sz w:val="24"/>
          <w:szCs w:val="24"/>
        </w:rPr>
        <w:t>* * *</w:t>
        <w:br/>
      </w:r>
      <w:r>
        <w:rPr>
          <w:rFonts w:cs="Times New Roman"/>
          <w:b/>
          <w:i w:val="false"/>
          <w:iCs w:val="false"/>
          <w:color w:val="000000"/>
          <w:sz w:val="24"/>
          <w:szCs w:val="24"/>
        </w:rPr>
        <w:t>KONTAKT: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>Chapel Parket Polska Sp. z o.o.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>www.chapelparket.pl</w:t>
      </w:r>
    </w:p>
    <w:p>
      <w:pPr>
        <w:pStyle w:val="Tretekstu"/>
        <w:spacing w:lineRule="auto" w:line="360"/>
        <w:rPr/>
      </w:pPr>
      <w:r>
        <w:rPr>
          <w:rFonts w:cs="Times New Roman"/>
          <w:b/>
          <w:i w:val="false"/>
          <w:iCs w:val="false"/>
          <w:color w:val="000000"/>
          <w:sz w:val="24"/>
          <w:szCs w:val="24"/>
        </w:rPr>
        <w:t>Kontakt dla mediów:</w:t>
      </w:r>
      <w:r>
        <w:rPr>
          <w:rFonts w:cs="Times New Roman"/>
          <w:i w:val="false"/>
          <w:iCs w:val="false"/>
          <w:color w:val="000000"/>
          <w:sz w:val="24"/>
          <w:szCs w:val="24"/>
        </w:rPr>
        <w:br/>
        <w:t xml:space="preserve">Iwona Cybulska </w:t>
        <w:br/>
        <w:t>specjalista ds. public relations</w:t>
        <w:br/>
        <w:t>iwona.cybulska</w:t>
      </w:r>
      <w:hyperlink r:id="rId3">
        <w:r>
          <w:rPr>
            <w:rStyle w:val="WWczeinternetowe"/>
            <w:rFonts w:cs="Times New Roman"/>
            <w:i w:val="false"/>
            <w:iCs w:val="false"/>
            <w:color w:val="000000"/>
            <w:sz w:val="24"/>
            <w:szCs w:val="24"/>
          </w:rPr>
          <w:t>@adventure.media.pl</w:t>
        </w:r>
      </w:hyperlink>
      <w:r>
        <w:rPr>
          <w:rFonts w:cs="Times New Roman"/>
          <w:i w:val="false"/>
          <w:iCs w:val="false"/>
          <w:color w:val="000000"/>
          <w:sz w:val="24"/>
          <w:szCs w:val="24"/>
        </w:rPr>
        <w:t xml:space="preserve"> </w:t>
        <w:br/>
        <w:t>Adventure Media s.c. Agencja Public Relations</w:t>
        <w:br/>
      </w:r>
      <w:hyperlink r:id="rId4">
        <w:r>
          <w:rPr>
            <w:rStyle w:val="WWczeinternetowe"/>
            <w:rFonts w:cs="Times New Roman"/>
            <w:i w:val="false"/>
            <w:iCs w:val="false"/>
            <w:color w:val="000000"/>
            <w:sz w:val="24"/>
            <w:szCs w:val="24"/>
          </w:rPr>
          <w:t>www.adventure.media.pl</w:t>
        </w:r>
      </w:hyperlink>
      <w:r>
        <w:rPr>
          <w:rFonts w:cs="Times New Roman"/>
          <w:i w:val="false"/>
          <w:iCs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>tel. 780 115 953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Open Sans">
    <w:altName w:val="Arial"/>
    <w:charset w:val="ee"/>
    <w:family w:val="auto"/>
    <w:pitch w:val="default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WWczeinternetowe">
    <w:name w:val="WW-Łącze internetowe"/>
    <w:qFormat/>
    <w:rPr>
      <w:color w:val="0563C1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2">
    <w:name w:val="ListLabel 12"/>
    <w:qFormat/>
    <w:rPr>
      <w:rFonts w:ascii="Times New Roman" w:hAnsi="Times New Roman" w:cs="Times New Roman"/>
      <w:i w:val="false"/>
      <w:iCs w:val="false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na.koza@adventure.media.pl" TargetMode="External"/><Relationship Id="rId4" Type="http://schemas.openxmlformats.org/officeDocument/2006/relationships/hyperlink" Target="http://www.adventure.media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LibreOffice/6.1.2.1$Windows_x86 LibreOffice_project/65905a128db06ba48db947242809d14d3f9a93fe</Application>
  <Pages>3</Pages>
  <Words>557</Words>
  <CharactersWithSpaces>3930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2019-05-27T08:36:24Z</dcterms:created>
  <dc:creator/>
  <dc:description/>
  <dc:language>pl-PL</dc:language>
  <cp:lastModifiedBy/>
  <dcterms:modified xsi:type="dcterms:W3CDTF">2019-05-27T08:39:24Z</dcterms:modified>
  <cp:revision>1</cp:revision>
  <dc:subject/>
  <dc:title/>
</cp:coreProperties>
</file>