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/>
        <w:rPr>
          <w:rFonts w:ascii="Times New Roman" w:hAnsi="Times New Roman" w:cs="Times New Roman"/>
          <w:b/>
          <w:b/>
          <w:bCs/>
          <w:sz w:val="24"/>
          <w:szCs w:val="24"/>
          <w:lang w:val="pl-PL" w:eastAsia="pl-PL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pl-PL" w:eastAsia="pl-P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42545</wp:posOffset>
            </wp:positionH>
            <wp:positionV relativeFrom="paragraph">
              <wp:posOffset>-310515</wp:posOffset>
            </wp:positionV>
            <wp:extent cx="1438910" cy="637540"/>
            <wp:effectExtent l="0" t="0" r="0" b="0"/>
            <wp:wrapTopAndBottom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9" t="-224" r="-99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spacing w:lineRule="auto" w:line="36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CHAPEL PARKET POLSKA  Sp. z o. o.</w:t>
      </w:r>
    </w:p>
    <w:p>
      <w:pPr>
        <w:pStyle w:val="Normal"/>
        <w:spacing w:lineRule="auto" w:line="3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ind w:left="0" w:right="0" w:hanging="0"/>
        <w:jc w:val="left"/>
        <w:rPr>
          <w:rFonts w:ascii="Times New Roman" w:hAnsi="Times New Roman"/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ascii="Times New Roman" w:hAnsi="Times New Roman"/>
          <w:b/>
          <w:bCs/>
          <w:sz w:val="24"/>
          <w:szCs w:val="24"/>
        </w:rPr>
        <w:t>W zestawieniu „</w:t>
      </w:r>
      <w:bookmarkStart w:id="0" w:name="__DdeLink__939_45005482"/>
      <w:r>
        <w:rPr>
          <w:rFonts w:ascii="Times New Roman" w:hAnsi="Times New Roman"/>
          <w:b/>
          <w:bCs/>
          <w:sz w:val="24"/>
          <w:szCs w:val="24"/>
        </w:rPr>
        <w:t>Best Nine 2018”</w:t>
      </w:r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marki Chapel Parket znalazło się aż 7 zdjęć z klepkami, a podczas 4 Design Days furorę robiły dębowe jodełki oprawione w sztukaterię. To duże zainteresowanie od kilku lat znajduje odzwierciedlenie również w wynikach sprzedażowych. Wspólnie z ekspertem marki Chapel Parket przybliżamy cieszące się niesłabnącą popularnością parkiety.</w:t>
      </w:r>
    </w:p>
    <w:p>
      <w:pPr>
        <w:pStyle w:val="Normal"/>
        <w:spacing w:lineRule="auto" w:line="36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8"/>
          <w:szCs w:val="28"/>
        </w:rPr>
        <w:t>Dębowe klepki – niekończące się możliwości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Pierwsze skojarzenie z klepkami? Klasyczna jodełka: zygzak bez konkretnego początku i  zakończenia. Ten bardzo elegancki wzór był niegdyś zarezerwowany do pałacowych wnętrz czy starych kamienic. Od kilku lat parkiety śmiało wkraczają jednak do mieszkań i nie tylko. </w:t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Z technicznego punktu widzenia, klepki i deski powstają z tego samego surowca i spełniają te same normy techniczne. Dla przykładu - klepki warstwowe można montować na ogrzewaniu podłogowym z takim samym powodzeniem, co deski. Oba rodzaje elementów są dostępne w szerokiej palecie barw i wielu wymiarach</w:t>
      </w:r>
      <w:r>
        <w:rPr>
          <w:rFonts w:ascii="Times New Roman" w:hAnsi="Times New Roman"/>
          <w:sz w:val="24"/>
          <w:szCs w:val="24"/>
        </w:rPr>
        <w:t xml:space="preserve"> – przypomina </w:t>
      </w:r>
      <w:r>
        <w:rPr>
          <w:rFonts w:ascii="Times New Roman" w:hAnsi="Times New Roman"/>
          <w:b/>
          <w:bCs/>
          <w:sz w:val="24"/>
          <w:szCs w:val="24"/>
        </w:rPr>
        <w:t>Sebastian Kos</w:t>
      </w:r>
      <w:r>
        <w:rPr>
          <w:rFonts w:ascii="Times New Roman" w:hAnsi="Times New Roman"/>
          <w:sz w:val="24"/>
          <w:szCs w:val="24"/>
        </w:rPr>
        <w:t xml:space="preserve">, ekspert marki </w:t>
      </w:r>
      <w:r>
        <w:rPr>
          <w:rFonts w:ascii="Times New Roman" w:hAnsi="Times New Roman"/>
          <w:b/>
          <w:bCs/>
          <w:sz w:val="24"/>
          <w:szCs w:val="24"/>
        </w:rPr>
        <w:t>Chapel Parket</w:t>
      </w:r>
      <w:r>
        <w:rPr>
          <w:rFonts w:ascii="Times New Roman" w:hAnsi="Times New Roman"/>
          <w:b w:val="false"/>
          <w:bCs w:val="false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którą sygnowane są dębowe deski, klepki i kasetony. </w:t>
        <w:br/>
        <w:br/>
        <w:t xml:space="preserve">Nie wszyscy zdają sobie sprawę z tego, że klepki powstają z… desek. W przypadku elementów układanych w klasyczny zygzak, muszą być one docięte w odpowiednich proporcjach, inaczej nie da się stworzyć pożądanego wzoru. Stosunek szerokości do długości powinien wynosić 1:4, 1:5 lub 1:6 (np. przy szerokości 180 mm, klepka może mieć 720 mm, 900 mm lub 1080 mm). </w:t>
        <w:br/>
        <w:t xml:space="preserve">Z takich prostokątnych elementów można ułożyć nie tylko klasyczną jodełkę, ale także jej wariacje (jodełkę podwójną lub potrójną), jak również cegiełkę, czy wzór koszykowy. </w:t>
      </w:r>
    </w:p>
    <w:p>
      <w:pPr>
        <w:pStyle w:val="Normal"/>
        <w:spacing w:lineRule="auto" w:line="360"/>
        <w:ind w:left="0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br/>
        <w:t>Proporcja ma kluczowe znaczenie także dla osiągnięcia wzoru określanego jako „</w:t>
      </w:r>
      <w:bookmarkStart w:id="1" w:name="__DdeLink__728_2744323713"/>
      <w:r>
        <w:rPr>
          <w:rFonts w:ascii="Times New Roman" w:hAnsi="Times New Roman"/>
          <w:sz w:val="24"/>
          <w:szCs w:val="24"/>
        </w:rPr>
        <w:t>chevron</w:t>
      </w:r>
      <w:bookmarkEnd w:id="1"/>
      <w:r>
        <w:rPr>
          <w:rFonts w:ascii="Times New Roman" w:hAnsi="Times New Roman"/>
          <w:sz w:val="24"/>
          <w:szCs w:val="24"/>
        </w:rPr>
        <w:t xml:space="preserve">”. Proces przygotowania klepek, z których ma powstać ten schemat jest jednak bardziej skomplikowany. </w:t>
        <w:br/>
        <w:t xml:space="preserve">- </w:t>
      </w:r>
      <w:r>
        <w:rPr>
          <w:rFonts w:ascii="Times New Roman" w:hAnsi="Times New Roman"/>
          <w:i/>
          <w:iCs/>
          <w:sz w:val="24"/>
          <w:szCs w:val="24"/>
        </w:rPr>
        <w:t>W przypadku jodełki francuskiej krótsze krawędzie desek muszą być przycięte pod kątem 45 stopni, a do osiągnięcia jodełki węgierskiej krawędzie muszą zostać przycięte pod kątem 60 stopni. Pojedyncza klepka ma kształt równoległoboku, dlatego po połączeniu dwóch elementów tworzy się „strzałka”, z charakterystyczną linią prostą pośrodku. Szerokość jej grotu wynika bezpośrednio z kąta cięcia drewna. Precyzyjne przycięcie klepek wymaga nie tylko wiedzy i doświadczenia, ale także odpowiednich maszyn, stąd klepki są najczęściej droższe od desek</w:t>
      </w:r>
      <w:r>
        <w:rPr>
          <w:rFonts w:ascii="Times New Roman" w:hAnsi="Times New Roman"/>
          <w:sz w:val="24"/>
          <w:szCs w:val="24"/>
        </w:rPr>
        <w:t xml:space="preserve"> – wyjaśnia S. Kos. </w:t>
        <w:br/>
        <w:br/>
        <w:t xml:space="preserve">Skoro o krótszych krawędziach klepek mowa, warto odnotować, że </w:t>
      </w:r>
      <w:r>
        <w:rPr>
          <w:rFonts w:ascii="Times New Roman" w:hAnsi="Times New Roman"/>
          <w:b w:val="false"/>
          <w:bCs w:val="false"/>
          <w:sz w:val="24"/>
          <w:szCs w:val="24"/>
        </w:rPr>
        <w:t>w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  <w:u w:val="none"/>
        </w:rPr>
        <w:t xml:space="preserve"> standardzie mikrofaza wykonywana jest na dłuższych bokach klepek Chapel Parket, ale na życzenia inwestora – i bez dodatkowych opłat - wykonuje się ją także na krótszych częściach. </w:t>
        <w:br/>
        <w:t xml:space="preserve">Co daje taka czterostronna mikrofaza? - 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u w:val="none"/>
        </w:rPr>
        <w:t>Zalecamy wybór tego rozwiązania choćby dlatego, że pozwala ono jeszcze lepiej uwydatnić piękno prawdziwego drewna. Uzyskujemy ciekawy efekt, bo każda klepka jest wyodrębniona; podkreślamy fakt, iż podłoga powstała z pojedynczych elementów. Jak na naturalny</w:t>
      </w:r>
      <w:r>
        <w:rPr>
          <w:rStyle w:val="Wyrnienie"/>
          <w:rFonts w:cs="Times New Roman" w:ascii="Times New Roman" w:hAnsi="Times New Roman"/>
          <w:b w:val="false"/>
          <w:bCs w:val="false"/>
          <w:i/>
          <w:iCs/>
          <w:sz w:val="24"/>
          <w:szCs w:val="24"/>
        </w:rPr>
        <w:t xml:space="preserve"> surowiec przystało: nie są one identyczne i na tym również polega ich urok – </w:t>
      </w:r>
      <w:r>
        <w:rPr>
          <w:rStyle w:val="Wyrnienie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podsumowuje ekspert marki Chapel Parket. </w:t>
      </w:r>
    </w:p>
    <w:p>
      <w:pPr>
        <w:pStyle w:val="Normal"/>
        <w:spacing w:lineRule="auto" w:line="360"/>
        <w:ind w:left="0" w:right="0" w:hanging="0"/>
        <w:jc w:val="left"/>
        <w:rPr>
          <w:rStyle w:val="Wyrnienie"/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  <w:u w:val="single"/>
        </w:rPr>
      </w:r>
    </w:p>
    <w:p>
      <w:pPr>
        <w:pStyle w:val="Tretekstu"/>
        <w:spacing w:lineRule="auto" w:line="360" w:before="0" w:after="142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Klepki mogą być łączone zarówno z drewnianymi deskami i kasetonami, jak i innymi materiałami. Popularnością cieszy się łączenie z heksagonalnymi płytkami ceramicznymi. Taka propozycja, oprawiona w energetyczną żółtą sztukaterię przyciągała wzrok gości 4 Design Days 2019 w Katowicach. </w:t>
        <w:br/>
        <w:br/>
      </w:r>
    </w:p>
    <w:p>
      <w:pPr>
        <w:pStyle w:val="Tretekstu"/>
        <w:spacing w:lineRule="auto" w:line="360" w:before="0" w:after="142"/>
        <w:rPr/>
      </w:pPr>
      <w:r>
        <w:rPr>
          <w:rFonts w:ascii="Times New Roman" w:hAnsi="Times New Roman"/>
          <w:b/>
          <w:bCs/>
          <w:sz w:val="24"/>
          <w:szCs w:val="24"/>
        </w:rPr>
        <w:t>Czego możesz nie wiedzieć o klepkach Chapel Parket</w:t>
        <w:br/>
      </w:r>
      <w:r>
        <w:rPr>
          <w:rFonts w:ascii="Times New Roman" w:hAnsi="Times New Roman"/>
          <w:b w:val="false"/>
          <w:bCs w:val="false"/>
          <w:sz w:val="24"/>
          <w:szCs w:val="24"/>
        </w:rPr>
        <w:t>Podobnie jak deski sygnowane tą marką, klepki powstają z europejskiego drewna dębowego. Są heblowane, a ich kolor uzyskiwany jest w masie, dlatego też jest trwały. Mówiąc inaczej: odcień drewna jest rezultatem działania odpowiednio dobranych substancji na surowiec. Takich efektów nie da się osiągnąć przy pomocy bejcy.</w:t>
        <w:br/>
        <w:br/>
        <w:t>Parkiety (jak deski) są zabezpieczane olejem woskowym wzbogaconym o związki krzemu. Preparat podnosi odporność drewna na uszkodzenia związane z codziennym użytkowaniem podłogi, ale też ułatwia bieżącą pielęgnację oraz konserwację. Ta druga ogranicza się do konserwacji olejem – klepek Chapel Parket nie trzeba cyklinować.</w:t>
        <w:br/>
        <w:br/>
        <w:t>Najmniejsze dębowe elementy mają zaledwie 60 mm szerokości, najszersze - 185 mm. Inwestorzy mogą wybierać elementy z materiału litego (o grubości 20 mm) lub inżynieryjnego (warstwowego, o grubości 15 mm oraz 20 mm), odpowiedniego do montażu na ogrzewaniu podłogowym.</w:t>
        <w:br/>
      </w:r>
      <w:r>
        <w:rPr>
          <w:rStyle w:val="Wyrnienie"/>
          <w:rFonts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sz w:val="24"/>
          <w:szCs w:val="24"/>
        </w:rPr>
        <w:t>Klepki są dostępne w kilku selekcjach drewn</w:t>
      </w:r>
      <w:r>
        <w:rPr>
          <w:rFonts w:ascii="Times New Roman" w:hAnsi="Times New Roman"/>
          <w:sz w:val="24"/>
          <w:szCs w:val="24"/>
        </w:rPr>
        <w:t>a. Tworzy się je zarówno w gładkim materiale (Prime), jak i drewnie z widocznymi sękami wypełnionymi naturalną szpachlą (Rustic A oraz Rustic A/B Mix).</w:t>
        <w:br/>
        <w:br/>
        <w:t>Są montowane coraz częściej w apartamentach przeznaczonych na wyna</w:t>
      </w:r>
      <w:r>
        <w:rPr>
          <w:rFonts w:ascii="Times New Roman" w:hAnsi="Times New Roman"/>
          <w:b w:val="false"/>
          <w:bCs w:val="false"/>
          <w:sz w:val="24"/>
          <w:szCs w:val="24"/>
        </w:rPr>
        <w:t>jem, a także sklepach i innych obiektach komercyjnych. Jodełka w rozmiarze XXL – tak można nazwać podłogę w sali balowej centrum konferencyjnego mieszczącego się na Mazowszu. Tworzą ją deski o długości 2 metrów! Do norweskiej księgarni wybrano z kolei klepki w czterech różnych odcieniach, w ten sposób klasyczna jodełka zyskała zaskakujący i nowoczesny wygląd.</w:t>
      </w:r>
    </w:p>
    <w:p>
      <w:pPr>
        <w:pStyle w:val="Tretekstu"/>
        <w:spacing w:lineRule="auto" w:line="360" w:before="0" w:after="142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Tretekstu"/>
        <w:spacing w:lineRule="auto" w:line="360" w:before="0" w:after="142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360"/>
        <w:ind w:left="0" w:right="0" w:hanging="0"/>
        <w:jc w:val="left"/>
        <w:rPr/>
      </w:pPr>
      <w:r>
        <w:rPr>
          <w:rStyle w:val="WWczeinternetowe"/>
          <w:rFonts w:cs="Times New Roman" w:ascii="Times New Roman" w:hAnsi="Times New Roman"/>
          <w:b w:val="false"/>
          <w:bCs w:val="false"/>
          <w:color w:val="000000"/>
          <w:sz w:val="24"/>
          <w:szCs w:val="24"/>
          <w:u w:val="none"/>
        </w:rPr>
        <w:t>* * *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Chapel Parket – podłogi z własną historią </w:t>
        <w:br/>
        <w:t>www.chapelparket.pl</w:t>
        <w:br/>
        <w:t xml:space="preserve">www.facebook.com/ChapelParketPolska </w:t>
        <w:br/>
        <w:t>Instagram: chapel_parket_polska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Przy produkcji podłóg Chapel Parket stosowany jest olej Floor Service Hardwax Oil, który ma dużą odporność na ścieranie, działanie wody, wina, piwa, coli, kawy, herbaty, soków owocowych i mleka. Substancja jest zgodna z normą DIN 68861 1A. Odporność na działanie śliny i potu jest zgodna z normą DIN 53160. Olej jest ponadto zgodny z europejską normą EN71 dotyczącą zabawek z drewna.</w:t>
      </w:r>
    </w:p>
    <w:p>
      <w:pPr>
        <w:pStyle w:val="Tretekstu"/>
        <w:spacing w:lineRule="auto" w: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* * *</w:t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KONTAKT: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Chapel Parket Polska Sp. z o.o.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www.chapelparket.pl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Kontakt dla mediów: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t>Anna Koza</w:t>
        <w:br/>
        <w:t>specjalista ds. public relations</w:t>
        <w:br/>
      </w:r>
      <w:hyperlink r:id="rId3">
        <w:r>
          <w:rPr>
            <w:rStyle w:val="WWczeinternetowe"/>
            <w:rFonts w:cs="Times New Roman" w:ascii="Times New Roman" w:hAnsi="Times New Roman"/>
            <w:color w:val="000000"/>
            <w:sz w:val="24"/>
            <w:szCs w:val="24"/>
          </w:rPr>
          <w:t>anna.koza@adventure.media.pl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  <w:br/>
        <w:t>Adventure Media s.c. Agencja Public Relations</w:t>
        <w:br/>
      </w:r>
      <w:hyperlink r:id="rId4">
        <w:r>
          <w:rPr>
            <w:rStyle w:val="WWczeinternetowe"/>
            <w:rFonts w:cs="Times New Roman" w:ascii="Times New Roman" w:hAnsi="Times New Roman"/>
            <w:color w:val="000000"/>
            <w:sz w:val="24"/>
            <w:szCs w:val="24"/>
          </w:rPr>
          <w:t>www.adventure.media.pl</w:t>
        </w:r>
      </w:hyperlink>
      <w:r>
        <w:rPr>
          <w:rFonts w:cs="Times New Roman"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Tretekstu"/>
        <w:spacing w:lineRule="auto" w:line="360" w:before="0" w:after="142"/>
        <w:rPr/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>tel. 780 115 953</w:t>
        <w:br/>
        <w:t>tel. 32 724 28 84</w:t>
        <w:br/>
        <w:t>fax 32 417 01 70</w:t>
      </w:r>
      <w:r>
        <w:rPr>
          <w:rFonts w:cs="Times New Roman" w:ascii="Times New Roman" w:hAnsi="Times New Roman"/>
          <w:b w:val="false"/>
          <w:bCs w:val="false"/>
          <w:color w:val="070202"/>
          <w:sz w:val="24"/>
          <w:szCs w:val="24"/>
        </w:rPr>
        <w:br/>
      </w:r>
      <w:r>
        <w:rPr>
          <w:rFonts w:ascii="Times New Roman" w:hAnsi="Times New Roman"/>
          <w:b w:val="false"/>
          <w:bCs w:val="false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00000A"/>
      <w:kern w:val="0"/>
      <w:sz w:val="24"/>
      <w:szCs w:val="24"/>
      <w:lang w:val="pl-PL" w:eastAsia="zh-CN" w:bidi="hi-IN"/>
    </w:rPr>
  </w:style>
  <w:style w:type="character" w:styleId="Wyrnienie">
    <w:name w:val="Wyróżnienie"/>
    <w:qFormat/>
    <w:rPr>
      <w:i/>
      <w:i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WWczeinternetowe">
    <w:name w:val="WW-Łącze internetowe"/>
    <w:qFormat/>
    <w:rPr>
      <w:color w:val="0563C1"/>
      <w:u w:val="single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nna.koza@adventure.media.pl" TargetMode="External"/><Relationship Id="rId4" Type="http://schemas.openxmlformats.org/officeDocument/2006/relationships/hyperlink" Target="http://www.adventure.media.pl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213</TotalTime>
  <Application>LibreOffice/6.1.2.1$Windows_x86 LibreOffice_project/65905a128db06ba48db947242809d14d3f9a93fe</Application>
  <Pages>4</Pages>
  <Words>820</Words>
  <Characters>4901</Characters>
  <CharactersWithSpaces>5745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2019-02-07T09:51:54Z</dcterms:created>
  <dc:creator/>
  <dc:description/>
  <dc:language>pl-PL</dc:language>
  <cp:lastModifiedBy/>
  <dcterms:modified xsi:type="dcterms:W3CDTF">2019-02-20T15:16:52Z</dcterms:modified>
  <cp:revision>19</cp:revision>
  <dc:subject/>
  <dc:title/>
</cp:coreProperties>
</file>